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65F6" w14:textId="77777777" w:rsidR="00971E6F" w:rsidRDefault="00971E6F" w:rsidP="00971E6F">
      <w:pPr>
        <w:rPr>
          <w:lang w:val="en-US"/>
        </w:rPr>
      </w:pPr>
      <w:r>
        <w:rPr>
          <w:lang w:val="en-US"/>
        </w:rPr>
        <w:t>MISSION-</w:t>
      </w:r>
    </w:p>
    <w:p w14:paraId="59F53C86" w14:textId="77777777" w:rsidR="00971E6F" w:rsidRDefault="00971E6F" w:rsidP="00971E6F">
      <w:pPr>
        <w:rPr>
          <w:lang w:val="en-US"/>
        </w:rPr>
      </w:pPr>
      <w:r>
        <w:rPr>
          <w:lang w:val="en-US"/>
        </w:rPr>
        <w:t xml:space="preserve"> TO HELP STUDENTS TO DISCOVER AND ACHIVE THEIR FULLEST POTENTIAL AND EMERGE AS RESPONSIBLE AND PRODUCTIVE HEALTH CARE PERSONEL AND TO PROVIDE VALUE BASED PHARMACEUTICAL EDUCATION TO MEET INDUSTRY, HOSPITAL &amp; COMMUNITY NEEDS THROUGH CONTINUES IMPROVEMENT OF INFRASTRUCTURE &amp; FACILITY FOR LEARNING, PRACTICE &amp; RESEARCH.</w:t>
      </w:r>
    </w:p>
    <w:p w14:paraId="301FB653" w14:textId="77777777" w:rsidR="00971E6F" w:rsidRDefault="00971E6F" w:rsidP="00971E6F">
      <w:pPr>
        <w:rPr>
          <w:lang w:val="en-US"/>
        </w:rPr>
      </w:pPr>
      <w:r>
        <w:rPr>
          <w:lang w:val="en-US"/>
        </w:rPr>
        <w:t>VISION-</w:t>
      </w:r>
    </w:p>
    <w:p w14:paraId="4BA2593B" w14:textId="77777777" w:rsidR="00971E6F" w:rsidRDefault="00971E6F" w:rsidP="00971E6F">
      <w:pPr>
        <w:rPr>
          <w:lang w:val="en-US"/>
        </w:rPr>
      </w:pPr>
      <w:r>
        <w:rPr>
          <w:lang w:val="en-US"/>
        </w:rPr>
        <w:t>TO BE CREATIVE HUB OF PHARMACY EDUCATION AND RESEARCH AND TO SERVE SOCITY BY FLOURISH STUDENTS PROFESSIONAL EXPERTIESS.</w:t>
      </w:r>
    </w:p>
    <w:p w14:paraId="2E46066D" w14:textId="77777777" w:rsidR="00971E6F" w:rsidRDefault="00971E6F" w:rsidP="00971E6F">
      <w:pPr>
        <w:rPr>
          <w:lang w:val="en-US"/>
        </w:rPr>
      </w:pPr>
      <w:r>
        <w:rPr>
          <w:lang w:val="en-US"/>
        </w:rPr>
        <w:t>FACILITIES-</w:t>
      </w:r>
    </w:p>
    <w:p w14:paraId="4F713CD8" w14:textId="77777777" w:rsidR="00971E6F" w:rsidRDefault="00971E6F" w:rsidP="00971E6F">
      <w:pPr>
        <w:rPr>
          <w:lang w:val="en-US"/>
        </w:rPr>
      </w:pPr>
      <w:r>
        <w:rPr>
          <w:lang w:val="en-US"/>
        </w:rPr>
        <w:t xml:space="preserve">   HOSTELS-OUR HOSTELS ARE FIT PLATFORMS FOR BRINGING TOGETHER STUDENTS FROM DIFFERENT BACKGROUNDS AND THERE IS SEPARATE HOSTEL FACILITIES FOR BOYS AND GIRLS.</w:t>
      </w:r>
    </w:p>
    <w:p w14:paraId="4637FB9E" w14:textId="77777777" w:rsidR="00971E6F" w:rsidRDefault="00971E6F" w:rsidP="00971E6F">
      <w:pPr>
        <w:rPr>
          <w:lang w:val="en-US"/>
        </w:rPr>
      </w:pPr>
      <w:r>
        <w:rPr>
          <w:lang w:val="en-US"/>
        </w:rPr>
        <w:t>LABROTORY-</w:t>
      </w:r>
    </w:p>
    <w:p w14:paraId="6CBCAB5F" w14:textId="77777777" w:rsidR="00971E6F" w:rsidRDefault="00971E6F" w:rsidP="00971E6F">
      <w:pPr>
        <w:rPr>
          <w:lang w:val="en-US"/>
        </w:rPr>
      </w:pPr>
      <w:r>
        <w:rPr>
          <w:lang w:val="en-US"/>
        </w:rPr>
        <w:t>OUR LABROTORIES ARE FULLY EQUIPIED WITH EQUIPMENTS AND CHEMICALS WITH EXPERT LABROTORY TECHNICIANS FOR THE EXPERIMENTS.</w:t>
      </w:r>
    </w:p>
    <w:p w14:paraId="1D074696" w14:textId="77777777" w:rsidR="00971E6F" w:rsidRDefault="00971E6F" w:rsidP="00971E6F">
      <w:pPr>
        <w:rPr>
          <w:lang w:val="en-US"/>
        </w:rPr>
      </w:pPr>
      <w:r>
        <w:rPr>
          <w:lang w:val="en-US"/>
        </w:rPr>
        <w:t>CANTEEN-</w:t>
      </w:r>
    </w:p>
    <w:p w14:paraId="3B2BB1B3" w14:textId="77777777" w:rsidR="00971E6F" w:rsidRDefault="00971E6F" w:rsidP="00971E6F">
      <w:pPr>
        <w:rPr>
          <w:lang w:val="en-US"/>
        </w:rPr>
      </w:pPr>
      <w:r>
        <w:rPr>
          <w:lang w:val="en-US"/>
        </w:rPr>
        <w:t>OUR COLLEGE CANTEEN CATERS TO THE NEED OF STUDENT AND STAFF WITH FULLY HYGENIC ENVIROMENT AND WELL-TRAINED COOK.</w:t>
      </w:r>
    </w:p>
    <w:p w14:paraId="164CE544" w14:textId="77777777" w:rsidR="00971E6F" w:rsidRDefault="00971E6F" w:rsidP="00971E6F">
      <w:pPr>
        <w:rPr>
          <w:lang w:val="en-US"/>
        </w:rPr>
      </w:pPr>
      <w:r>
        <w:rPr>
          <w:lang w:val="en-US"/>
        </w:rPr>
        <w:t>SAFETY MEASURES-</w:t>
      </w:r>
    </w:p>
    <w:p w14:paraId="1F040EE3" w14:textId="77777777" w:rsidR="00971E6F" w:rsidRDefault="00971E6F" w:rsidP="00971E6F">
      <w:pPr>
        <w:rPr>
          <w:lang w:val="en-US"/>
        </w:rPr>
      </w:pPr>
      <w:r>
        <w:rPr>
          <w:lang w:val="en-US"/>
        </w:rPr>
        <w:t>OUR SAFETY MEASURES ARE ACTIVE 24*7 FOR THE CONDITION OF BEING PROTECTED AGAINST PHYSICAL, SOCIAL, EDUCATIONAL, OCCUPATIONAL ETC. OR TOGETHER TYPES OF FAILURE, DAMAGE, ERRORS, OR ANY OTHER EVENT WHICH COULD BE CONSIDERED NON-DESIRABLE.</w:t>
      </w:r>
    </w:p>
    <w:p w14:paraId="79BBE23E" w14:textId="77777777" w:rsidR="00971E6F" w:rsidRDefault="00971E6F" w:rsidP="00971E6F">
      <w:pPr>
        <w:rPr>
          <w:lang w:val="en-US"/>
        </w:rPr>
      </w:pPr>
      <w:r>
        <w:rPr>
          <w:lang w:val="en-US"/>
        </w:rPr>
        <w:t>LIBRARY-</w:t>
      </w:r>
    </w:p>
    <w:p w14:paraId="37E3652D" w14:textId="77777777" w:rsidR="00971E6F" w:rsidRDefault="00971E6F" w:rsidP="00971E6F">
      <w:pPr>
        <w:rPr>
          <w:lang w:val="en-US"/>
        </w:rPr>
      </w:pPr>
      <w:r>
        <w:rPr>
          <w:lang w:val="en-US"/>
        </w:rPr>
        <w:t>(CHANGE THE COMMON ROOM TAB TO LIBRARY)</w:t>
      </w:r>
    </w:p>
    <w:p w14:paraId="29AD448B" w14:textId="77777777" w:rsidR="00971E6F" w:rsidRDefault="00971E6F" w:rsidP="00971E6F">
      <w:pPr>
        <w:rPr>
          <w:lang w:val="en-US"/>
        </w:rPr>
      </w:pPr>
      <w:r>
        <w:rPr>
          <w:lang w:val="en-US"/>
        </w:rPr>
        <w:t>OUR LIBRARY IS THE BEST PLACE IN OUR CAMPOUS WHERE WE CAN BOAST FOR THE KNOLEDGE OF STUDENTS ARE TAKING FROM THE PAPERS.WE HAVE A COLLECTION OF BOOKS ALONG WITH DIFFERENT NATIONAL AND INTERNATIONAL JOURNALS.</w:t>
      </w:r>
    </w:p>
    <w:p w14:paraId="772B5020" w14:textId="77777777" w:rsidR="00971E6F" w:rsidRDefault="00971E6F" w:rsidP="00971E6F">
      <w:pPr>
        <w:spacing w:after="0"/>
        <w:rPr>
          <w:lang w:val="en-US"/>
        </w:rPr>
      </w:pPr>
      <w:r>
        <w:rPr>
          <w:lang w:val="en-US"/>
        </w:rPr>
        <w:t>OUR COURSE-</w:t>
      </w:r>
    </w:p>
    <w:p w14:paraId="53ADCE57" w14:textId="77777777" w:rsidR="00971E6F" w:rsidRDefault="00971E6F" w:rsidP="00971E6F">
      <w:pPr>
        <w:spacing w:after="0"/>
        <w:rPr>
          <w:lang w:val="en-US"/>
        </w:rPr>
      </w:pPr>
      <w:r>
        <w:rPr>
          <w:lang w:val="en-US"/>
        </w:rPr>
        <w:t>1.</w:t>
      </w:r>
      <w:proofErr w:type="gramStart"/>
      <w:r>
        <w:rPr>
          <w:lang w:val="en-US"/>
        </w:rPr>
        <w:t>B.PHARM</w:t>
      </w:r>
      <w:proofErr w:type="gramEnd"/>
    </w:p>
    <w:p w14:paraId="4DD1BD0A" w14:textId="77777777" w:rsidR="00971E6F" w:rsidRDefault="00971E6F" w:rsidP="00971E6F">
      <w:pPr>
        <w:spacing w:after="0"/>
        <w:rPr>
          <w:lang w:val="en-US"/>
        </w:rPr>
      </w:pPr>
      <w:r>
        <w:rPr>
          <w:lang w:val="en-US"/>
        </w:rPr>
        <w:t>2.</w:t>
      </w:r>
      <w:proofErr w:type="gramStart"/>
      <w:r>
        <w:rPr>
          <w:lang w:val="en-US"/>
        </w:rPr>
        <w:t>D.PHARM</w:t>
      </w:r>
      <w:proofErr w:type="gramEnd"/>
    </w:p>
    <w:p w14:paraId="024E15E2" w14:textId="77777777" w:rsidR="00971E6F" w:rsidRDefault="00971E6F" w:rsidP="00971E6F">
      <w:pPr>
        <w:spacing w:after="0"/>
        <w:rPr>
          <w:lang w:val="en-US"/>
        </w:rPr>
      </w:pPr>
      <w:r>
        <w:rPr>
          <w:lang w:val="en-US"/>
        </w:rPr>
        <w:t>3.DMLT</w:t>
      </w:r>
    </w:p>
    <w:p w14:paraId="08AA2C23" w14:textId="77777777" w:rsidR="00971E6F" w:rsidRDefault="00971E6F" w:rsidP="00971E6F">
      <w:pPr>
        <w:rPr>
          <w:lang w:val="en-US"/>
        </w:rPr>
      </w:pPr>
    </w:p>
    <w:p w14:paraId="036BF491" w14:textId="77777777" w:rsidR="00971E6F" w:rsidRDefault="00971E6F" w:rsidP="00971E6F">
      <w:pPr>
        <w:rPr>
          <w:lang w:val="en-US"/>
        </w:rPr>
      </w:pPr>
      <w:r>
        <w:rPr>
          <w:lang w:val="en-US"/>
        </w:rPr>
        <w:t>B. PHARM-</w:t>
      </w:r>
    </w:p>
    <w:p w14:paraId="5F920B79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Bachelor of Pharmacy course is </w:t>
      </w:r>
      <w:r>
        <w:rPr>
          <w:rFonts w:ascii="Arial" w:hAnsi="Arial" w:cs="Arial"/>
          <w:color w:val="040C28"/>
          <w:shd w:val="clear" w:color="auto" w:fill="D3E3FD"/>
        </w:rPr>
        <w:t>four years undergraduate programme</w:t>
      </w:r>
      <w:r>
        <w:rPr>
          <w:rFonts w:ascii="Arial" w:hAnsi="Arial" w:cs="Arial"/>
          <w:color w:val="4D5156"/>
          <w:shd w:val="clear" w:color="auto" w:fill="FFFFFF"/>
        </w:rPr>
        <w:t xml:space="preserve">, which is immensely popular in students. Students who wish to make a rewarding career in the field of pharmacy, </w:t>
      </w:r>
      <w:r>
        <w:rPr>
          <w:rFonts w:ascii="Arial" w:hAnsi="Arial" w:cs="Arial"/>
          <w:color w:val="4D5156"/>
          <w:shd w:val="clear" w:color="auto" w:fill="FFFFFF"/>
        </w:rPr>
        <w:lastRenderedPageBreak/>
        <w:t>they should pursue the course after the completion of 10+2 in Physics, Chemistry, Maths/ Biology.</w:t>
      </w:r>
    </w:p>
    <w:p w14:paraId="00CF035F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D.PHARM-</w:t>
      </w:r>
    </w:p>
    <w:p w14:paraId="20C0FB00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THE D. PHARM PROGRAMME LASTS TWO YEARS AND THE CURRICULUM COVERS THE FUNDAMENTALS OF PHARMACY EDUCATION AND TRAINING.</w:t>
      </w:r>
    </w:p>
    <w:p w14:paraId="2669FE47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DMLT-</w:t>
      </w:r>
    </w:p>
    <w:p w14:paraId="4B4CAF83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DIPLOMA IN MEDICAL LABROTORY TECHNOLOGY IS A 2 YEAR DIPLOMA COURSE PURSUED AFTER THE SUCESSFUL COMPLETION OF THE 10+2 LEVEL OF EDUCATION.</w:t>
      </w:r>
    </w:p>
    <w:p w14:paraId="57F6223F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</w:p>
    <w:p w14:paraId="188CB164" w14:textId="77777777" w:rsidR="00971E6F" w:rsidRDefault="00971E6F" w:rsidP="00971E6F">
      <w:pPr>
        <w:rPr>
          <w:rFonts w:ascii="Arial" w:hAnsi="Arial" w:cs="Arial"/>
          <w:color w:val="4D5156"/>
          <w:shd w:val="clear" w:color="auto" w:fill="FFFFFF"/>
        </w:rPr>
      </w:pPr>
    </w:p>
    <w:p w14:paraId="687E0F62" w14:textId="77777777" w:rsidR="00971E6F" w:rsidRDefault="00971E6F" w:rsidP="00971E6F">
      <w:pPr>
        <w:numPr>
          <w:ilvl w:val="0"/>
          <w:numId w:val="1"/>
        </w:numPr>
        <w:spacing w:after="0" w:line="256" w:lineRule="auto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COLOUR CODE FOR WEBSITE-</w:t>
      </w:r>
    </w:p>
    <w:p w14:paraId="47211C6F" w14:textId="77777777" w:rsidR="00971E6F" w:rsidRDefault="00971E6F" w:rsidP="00971E6F">
      <w:pPr>
        <w:spacing w:after="0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 0504AA(BLUE)</w:t>
      </w:r>
    </w:p>
    <w:p w14:paraId="5C4CB580" w14:textId="77777777" w:rsidR="00971E6F" w:rsidRDefault="00971E6F" w:rsidP="00971E6F">
      <w:pPr>
        <w:spacing w:after="0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   WHITE</w:t>
      </w:r>
    </w:p>
    <w:p w14:paraId="39D6D4D8" w14:textId="77777777" w:rsidR="00DC3087" w:rsidRPr="00DC3087" w:rsidRDefault="00DC3087" w:rsidP="00E5613B">
      <w:pPr>
        <w:spacing w:after="0"/>
        <w:rPr>
          <w:lang w:val="en-US"/>
        </w:rPr>
      </w:pPr>
    </w:p>
    <w:sectPr w:rsidR="00DC3087" w:rsidRPr="00DC30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37598"/>
    <w:multiLevelType w:val="hybridMultilevel"/>
    <w:tmpl w:val="2782E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96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C5"/>
    <w:rsid w:val="00414548"/>
    <w:rsid w:val="00694BC5"/>
    <w:rsid w:val="00971E6F"/>
    <w:rsid w:val="00A30CBE"/>
    <w:rsid w:val="00B215BB"/>
    <w:rsid w:val="00C62664"/>
    <w:rsid w:val="00DC3087"/>
    <w:rsid w:val="00E5613B"/>
    <w:rsid w:val="00E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9F7A7"/>
  <w14:defaultImageDpi w14:val="0"/>
  <w15:docId w15:val="{E2123789-E9A9-4F1E-9B15-E47EEA0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Mohanty</dc:creator>
  <cp:keywords/>
  <dc:description/>
  <cp:lastModifiedBy>Ashok Mohanty</cp:lastModifiedBy>
  <cp:revision>2</cp:revision>
  <dcterms:created xsi:type="dcterms:W3CDTF">2024-07-11T06:32:00Z</dcterms:created>
  <dcterms:modified xsi:type="dcterms:W3CDTF">2024-07-11T06:32:00Z</dcterms:modified>
</cp:coreProperties>
</file>